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632558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Pr="00632558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632558" w:rsidRDefault="001511D9" w:rsidP="00EE4C45">
      <w:pPr>
        <w:jc w:val="center"/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632558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632558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CC1FA3" w:rsidRDefault="00782144" w:rsidP="000241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FA3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CC1FA3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CC1FA3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02413D" w:rsidRPr="00CC1FA3">
              <w:rPr>
                <w:rFonts w:ascii="Times New Roman" w:hAnsi="Times New Roman" w:cs="Times New Roman"/>
                <w:b/>
                <w:color w:val="auto"/>
              </w:rPr>
              <w:t>PK</w:t>
            </w:r>
          </w:p>
        </w:tc>
      </w:tr>
      <w:tr w:rsidR="001511D9" w:rsidRPr="00632558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1511D9" w:rsidP="00EE4C4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E1B38" w:rsidRDefault="00A6195C" w:rsidP="007133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POŁOŻNICTWO</w:t>
            </w:r>
            <w:r w:rsidR="004D1CE5" w:rsidRPr="0063255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KLINIKA</w:t>
            </w:r>
          </w:p>
          <w:p w:rsidR="00713364" w:rsidRPr="00713364" w:rsidRDefault="00A6195C" w:rsidP="007133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</w:rPr>
              <w:t xml:space="preserve">OBSTETRIC </w:t>
            </w:r>
            <w:r w:rsidR="00713364" w:rsidRPr="00713364">
              <w:rPr>
                <w:rFonts w:ascii="Times New Roman" w:eastAsia="Times New Roman" w:hAnsi="Times New Roman" w:cs="Times New Roman"/>
                <w:b/>
                <w:i/>
                <w:color w:val="202124"/>
              </w:rPr>
              <w:t>CLINIC</w:t>
            </w:r>
          </w:p>
          <w:p w:rsidR="00713364" w:rsidRPr="00632558" w:rsidRDefault="00713364" w:rsidP="00EE4C4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11D9" w:rsidRPr="00632558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632558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63255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362366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S</w:t>
            </w:r>
            <w:r w:rsidR="0078751F" w:rsidRPr="00632558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362366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P</w:t>
            </w:r>
            <w:r w:rsidR="0078751F" w:rsidRPr="00632558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80500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. Osoba przygotowująca kartę </w:t>
            </w:r>
            <w:r w:rsidR="00805006">
              <w:rPr>
                <w:rFonts w:ascii="Times New Roman" w:hAnsi="Times New Roman" w:cs="Times New Roman"/>
                <w:b/>
                <w:color w:val="auto"/>
              </w:rPr>
              <w:t xml:space="preserve">      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A3" w:rsidRDefault="00DC5B52" w:rsidP="00805006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Dr n. o zdr. Beata Szpak,</w:t>
            </w:r>
          </w:p>
          <w:p w:rsidR="0078751F" w:rsidRPr="00632558" w:rsidRDefault="00EB4542" w:rsidP="00805006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F4E1B">
              <w:rPr>
                <w:rFonts w:ascii="Times New Roman" w:hAnsi="Times New Roman" w:cs="Times New Roman"/>
                <w:color w:val="auto"/>
              </w:rPr>
              <w:t>lek.</w:t>
            </w:r>
            <w:r w:rsidRPr="006325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05006">
              <w:rPr>
                <w:rFonts w:ascii="Times New Roman" w:hAnsi="Times New Roman" w:cs="Times New Roman"/>
                <w:color w:val="auto"/>
              </w:rPr>
              <w:t>Jakub Młodawski</w:t>
            </w:r>
          </w:p>
        </w:tc>
      </w:tr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6" w:rsidRPr="00632558" w:rsidRDefault="00805006" w:rsidP="00805006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Beata Szpak tel. 692113477</w:t>
            </w:r>
          </w:p>
          <w:p w:rsidR="00EB4542" w:rsidRPr="00216231" w:rsidRDefault="00216231" w:rsidP="004D1C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beata.szpak@ujk.edu.pl</w:t>
            </w:r>
          </w:p>
        </w:tc>
      </w:tr>
    </w:tbl>
    <w:p w:rsidR="001511D9" w:rsidRPr="00632558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63255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63255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8F707F" w:rsidP="00E6313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III</w:t>
            </w:r>
            <w:r w:rsidR="004D1CE5" w:rsidRPr="00632558">
              <w:rPr>
                <w:rFonts w:ascii="Times New Roman" w:hAnsi="Times New Roman" w:cs="Times New Roman"/>
              </w:rPr>
              <w:t>, IV</w:t>
            </w:r>
          </w:p>
        </w:tc>
      </w:tr>
      <w:tr w:rsidR="0078751F" w:rsidRPr="006325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632558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32558" w:rsidRDefault="00EE4C45" w:rsidP="002C1643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Anatomia, fizjologia, patofizjologia</w:t>
            </w:r>
            <w:r w:rsidR="00713364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:rsidR="007B30DA" w:rsidRPr="00632558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632558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632558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632558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632558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4D1CE5" w:rsidRPr="00632558">
              <w:rPr>
                <w:rFonts w:ascii="Times New Roman" w:eastAsia="Times New Roman" w:hAnsi="Times New Roman" w:cs="Times New Roman"/>
                <w:color w:val="auto"/>
              </w:rPr>
              <w:t>40</w:t>
            </w:r>
            <w:r w:rsidR="00661989" w:rsidRPr="00632558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632558">
              <w:rPr>
                <w:rFonts w:ascii="Times New Roman" w:eastAsia="Times New Roman" w:hAnsi="Times New Roman" w:cs="Times New Roman"/>
                <w:color w:val="auto"/>
              </w:rPr>
              <w:t>godz. niekontaktowe</w:t>
            </w:r>
            <w:r w:rsidR="004D1CE5" w:rsidRPr="0063255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752E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AE6E23" w:rsidRPr="00632558" w:rsidRDefault="00AE6E23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632558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632558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A46DAB" w:rsidP="00C928A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Zajęcia w pomieszczeniach dydaktycznych </w:t>
            </w:r>
            <w:r w:rsidR="00E002D3" w:rsidRPr="00632558">
              <w:rPr>
                <w:sz w:val="24"/>
                <w:szCs w:val="24"/>
              </w:rPr>
              <w:t xml:space="preserve">CM </w:t>
            </w:r>
            <w:r w:rsidR="00C37EB8" w:rsidRPr="00632558">
              <w:rPr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UJK</w:t>
            </w:r>
            <w:r w:rsidR="00E002D3" w:rsidRPr="00632558">
              <w:rPr>
                <w:sz w:val="24"/>
                <w:szCs w:val="24"/>
              </w:rPr>
              <w:t xml:space="preserve">, </w:t>
            </w:r>
          </w:p>
        </w:tc>
      </w:tr>
      <w:tr w:rsidR="001511D9" w:rsidRPr="00632558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632558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E002D3" w:rsidP="00C928A2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 xml:space="preserve">Egzamin, </w:t>
            </w:r>
            <w:r w:rsidR="008A1A4F" w:rsidRPr="00632558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632558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632558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632558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632558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1511D9" w:rsidRPr="00632558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51" w:rsidRPr="00632558" w:rsidRDefault="00E72B51" w:rsidP="00E72B51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Podające: wykład, dyskusja, praca z książką</w:t>
            </w:r>
            <w:r w:rsidR="00713364">
              <w:rPr>
                <w:rFonts w:ascii="Times New Roman" w:hAnsi="Times New Roman" w:cs="Times New Roman"/>
              </w:rPr>
              <w:t>.</w:t>
            </w:r>
          </w:p>
          <w:p w:rsidR="00515B0F" w:rsidRPr="00632558" w:rsidRDefault="00E72B51" w:rsidP="00E72B51">
            <w:pPr>
              <w:pStyle w:val="NormalnyWeb"/>
              <w:spacing w:before="0" w:beforeAutospacing="0" w:after="0" w:afterAutospacing="0"/>
            </w:pPr>
            <w:r w:rsidRPr="00632558">
              <w:t xml:space="preserve"> </w:t>
            </w:r>
          </w:p>
        </w:tc>
      </w:tr>
      <w:tr w:rsidR="00420A29" w:rsidRPr="00632558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632558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632558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CE5" w:rsidRPr="00632558" w:rsidRDefault="004D1CE5" w:rsidP="004D1CE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632558">
              <w:rPr>
                <w:rFonts w:ascii="Times New Roman" w:eastAsia="Times New Roman" w:hAnsi="Times New Roman" w:cs="Times New Roman"/>
                <w:color w:val="auto"/>
              </w:rPr>
              <w:t>Bręborowicz H.G. Położnictwo i Ginekologia Tom 1, 2. PZWL, Warszawa 2020.</w:t>
            </w:r>
          </w:p>
          <w:p w:rsidR="004D1CE5" w:rsidRPr="00632558" w:rsidRDefault="004D1CE5" w:rsidP="004D1CE5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2558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Łepecka-Klusek C. Pielęgniarstwo we współczesnym położnictwie i ginekologii. Podręcznik dla studiów medycznych. PZWL, Warszawa 2021.</w:t>
            </w:r>
          </w:p>
          <w:p w:rsidR="004D1CE5" w:rsidRDefault="004D1CE5" w:rsidP="004D1CE5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2558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Rabiej M, Mazurkiewicz B. Pielęgnowanie w położnictwie, ginekologii i neonatologii. PZWL, Warszawa 2018.</w:t>
            </w:r>
          </w:p>
          <w:p w:rsidR="00E8070B" w:rsidRPr="006E7DC6" w:rsidRDefault="00E8070B" w:rsidP="004D1CE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De Gruyter W. Położnictwo praktyczne i operacje położnicze. PZWL, Warszawa 2021.</w:t>
            </w:r>
          </w:p>
          <w:p w:rsidR="006E7DC6" w:rsidRPr="00216231" w:rsidRDefault="006E7DC6" w:rsidP="004D1CE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6E7DC6">
              <w:rPr>
                <w:rFonts w:ascii="Times New Roman" w:eastAsia="Times New Roman" w:hAnsi="Times New Roman" w:cs="Times New Roman"/>
              </w:rPr>
              <w:t xml:space="preserve">Rozporządzenie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6E7DC6">
              <w:rPr>
                <w:rFonts w:ascii="Times New Roman" w:eastAsia="Times New Roman" w:hAnsi="Times New Roman" w:cs="Times New Roman"/>
              </w:rPr>
              <w:t xml:space="preserve">inistra </w:t>
            </w:r>
            <w:r>
              <w:rPr>
                <w:rFonts w:ascii="Times New Roman" w:eastAsia="Times New Roman" w:hAnsi="Times New Roman" w:cs="Times New Roman"/>
              </w:rPr>
              <w:t>Zdrowia z</w:t>
            </w:r>
            <w:r w:rsidRPr="006E7DC6">
              <w:rPr>
                <w:rFonts w:ascii="Times New Roman" w:eastAsia="Times New Roman" w:hAnsi="Times New Roman" w:cs="Times New Roman"/>
              </w:rPr>
              <w:t xml:space="preserve"> 16 sierpnia 2018 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E7DC6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E7DC6">
              <w:rPr>
                <w:rFonts w:ascii="Times New Roman" w:eastAsia="Times New Roman" w:hAnsi="Times New Roman" w:cs="Times New Roman"/>
              </w:rPr>
              <w:t>sprawie standardu organizacyjnego opieki okołoporodowej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E7DC6">
              <w:rPr>
                <w:rFonts w:ascii="Times New Roman" w:eastAsia="Times New Roman" w:hAnsi="Times New Roman" w:cs="Times New Roman"/>
              </w:rPr>
              <w:t>Dz.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E7DC6">
              <w:rPr>
                <w:rFonts w:ascii="Times New Roman" w:eastAsia="Times New Roman" w:hAnsi="Times New Roman" w:cs="Times New Roman"/>
              </w:rPr>
              <w:t>U. 2018 poz. 1756</w:t>
            </w:r>
          </w:p>
          <w:p w:rsidR="00216231" w:rsidRPr="006E7DC6" w:rsidRDefault="00216231" w:rsidP="004D1CE5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Aktualne zalecenia PTG w zakresie Położnictwa.</w:t>
            </w:r>
          </w:p>
          <w:p w:rsidR="00684686" w:rsidRPr="00632558" w:rsidRDefault="00684686" w:rsidP="00684686">
            <w:pPr>
              <w:pStyle w:val="Akapitzli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A29" w:rsidRPr="00632558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632558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632558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5" w:rsidRPr="00186EE9" w:rsidRDefault="004D1CE5" w:rsidP="00BF0D98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186EE9">
              <w:rPr>
                <w:rFonts w:ascii="Times New Roman" w:eastAsia="Times New Roman" w:hAnsi="Times New Roman" w:cs="Times New Roman"/>
                <w:color w:val="auto"/>
              </w:rPr>
              <w:t>Bręborowicz</w:t>
            </w:r>
            <w:r w:rsidR="002162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86EE9">
              <w:rPr>
                <w:rFonts w:ascii="Times New Roman" w:eastAsia="Times New Roman" w:hAnsi="Times New Roman" w:cs="Times New Roman"/>
                <w:color w:val="auto"/>
              </w:rPr>
              <w:t>G. H, Kojs Z, Wicherek Ł. Ginekologia onkologiczna. PZWL, Warszawa 2021.</w:t>
            </w:r>
          </w:p>
          <w:p w:rsidR="00F07A47" w:rsidRPr="00632558" w:rsidRDefault="00F07A47" w:rsidP="00BF0D9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Malarewicz A. Położnictwo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632558">
              <w:rPr>
                <w:rFonts w:ascii="Times New Roman" w:hAnsi="Times New Roman" w:cs="Times New Roman"/>
                <w:color w:val="auto"/>
              </w:rPr>
              <w:t xml:space="preserve"> Podstawy Opieki Położniczej, Wydawnictwo Uniwersytetu Humanistyczno - Przyrodniczego Jana Kochanowskiego, Kielce, 2009.</w:t>
            </w:r>
          </w:p>
          <w:p w:rsidR="00DC5B52" w:rsidRDefault="00F07A47" w:rsidP="00BF0D98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Berghella V. Położnictwo według zasad EBM. Medycyna Praktyczna 2021.</w:t>
            </w:r>
          </w:p>
          <w:p w:rsidR="00BF0D98" w:rsidRPr="00BF0D98" w:rsidRDefault="00BF0D98" w:rsidP="00BF0D98">
            <w:pPr>
              <w:pStyle w:val="TableParagraph"/>
              <w:numPr>
                <w:ilvl w:val="0"/>
                <w:numId w:val="24"/>
              </w:num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D98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Williams Obstetrics. 24th edition. New York: McGraw-Hill Education, 2014.</w:t>
            </w:r>
          </w:p>
          <w:p w:rsidR="00BF0D98" w:rsidRPr="00632558" w:rsidRDefault="00BF0D98" w:rsidP="00BF0D98">
            <w:pPr>
              <w:pStyle w:val="Akapitzlist"/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C788A" w:rsidRPr="00632558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63255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632558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632558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632558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632558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C788A" w:rsidRPr="00632558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632558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F94C4B" w:rsidRDefault="00F94C4B" w:rsidP="00F9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259C0" w:rsidRPr="00632558">
              <w:rPr>
                <w:rFonts w:ascii="Times New Roman" w:hAnsi="Times New Roman" w:cs="Times New Roman"/>
              </w:rPr>
              <w:t xml:space="preserve">1 – </w:t>
            </w:r>
            <w:r>
              <w:rPr>
                <w:rFonts w:ascii="Times New Roman" w:hAnsi="Times New Roman" w:cs="Times New Roman"/>
              </w:rPr>
              <w:t>Zapoznanie z fizjologią ciąży</w:t>
            </w:r>
            <w:r w:rsidR="00216231">
              <w:rPr>
                <w:rFonts w:ascii="Times New Roman" w:hAnsi="Times New Roman" w:cs="Times New Roman"/>
              </w:rPr>
              <w:t>, porodu</w:t>
            </w:r>
            <w:r>
              <w:rPr>
                <w:rFonts w:ascii="Times New Roman" w:hAnsi="Times New Roman" w:cs="Times New Roman"/>
              </w:rPr>
              <w:t xml:space="preserve"> i połogu.</w:t>
            </w:r>
          </w:p>
          <w:p w:rsidR="00F94C4B" w:rsidRDefault="00F94C4B" w:rsidP="00F9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 – Zapoznanie z kierunkami rozwoju opieki położniczej.</w:t>
            </w:r>
          </w:p>
          <w:p w:rsidR="00F94C4B" w:rsidRDefault="00F94C4B" w:rsidP="00F9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 – Zapoznanie z patologią ciąż</w:t>
            </w:r>
            <w:r w:rsidR="00216231">
              <w:rPr>
                <w:rFonts w:ascii="Times New Roman" w:hAnsi="Times New Roman" w:cs="Times New Roman"/>
              </w:rPr>
              <w:t>, porodu</w:t>
            </w:r>
            <w:r>
              <w:rPr>
                <w:rFonts w:ascii="Times New Roman" w:hAnsi="Times New Roman" w:cs="Times New Roman"/>
              </w:rPr>
              <w:t xml:space="preserve"> i połogu.</w:t>
            </w:r>
          </w:p>
          <w:p w:rsidR="00F94C4B" w:rsidRDefault="00F94C4B" w:rsidP="00F9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 – Przygotowanie do współdziałania w diagnozowaniu i terapii zaburzeń w przebiegu ciąży, porodu i połogu.</w:t>
            </w:r>
          </w:p>
          <w:p w:rsidR="00F94C4B" w:rsidRPr="00632558" w:rsidRDefault="00F94C4B" w:rsidP="00F94C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C5 – Przygotowanie do sprawowania opieki w stanach zagrożenia życia w położnictwie.</w:t>
            </w:r>
          </w:p>
          <w:p w:rsidR="006232A5" w:rsidRPr="00632558" w:rsidRDefault="006232A5" w:rsidP="00B259C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DF6A8A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DF6A8A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DF6A8A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DF6A8A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AC788A" w:rsidRPr="00DF6A8A" w:rsidRDefault="00D3114C" w:rsidP="002C164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F6A8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0A1C4B" w:rsidRPr="00DF6A8A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2C1643" w:rsidRPr="00DF6A8A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F94C4B" w:rsidRPr="00CC1FA3" w:rsidRDefault="00F94C4B" w:rsidP="00CC1FA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C1FA3">
              <w:rPr>
                <w:rFonts w:ascii="Times New Roman" w:hAnsi="Times New Roman" w:cs="Times New Roman"/>
              </w:rPr>
              <w:t xml:space="preserve">Rozpoznanie i przebieg ciąży prawidłowej. Anatomia położnicza. Poród fizjologiczny. </w:t>
            </w:r>
          </w:p>
          <w:p w:rsidR="00F94C4B" w:rsidRPr="00DF6A8A" w:rsidRDefault="00F94C4B" w:rsidP="00CC1FA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F6A8A">
              <w:rPr>
                <w:rFonts w:ascii="Times New Roman" w:hAnsi="Times New Roman" w:cs="Times New Roman"/>
              </w:rPr>
              <w:t>Poród patologiczny. Zabiegi położnicze. Kardiotokografia. Fizjologia i patologia połogu.</w:t>
            </w:r>
          </w:p>
          <w:p w:rsidR="00F94C4B" w:rsidRPr="00DF6A8A" w:rsidRDefault="00F94C4B" w:rsidP="00CC1FA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F6A8A">
              <w:rPr>
                <w:rFonts w:ascii="Times New Roman" w:hAnsi="Times New Roman" w:cs="Times New Roman"/>
              </w:rPr>
              <w:t>Diagnostyka prenatalna. Indukcja porodu i poród po cięciu cesarskim. Ciąża mnoga i jej powikłania.</w:t>
            </w:r>
          </w:p>
          <w:p w:rsidR="00F94C4B" w:rsidRPr="00DF6A8A" w:rsidRDefault="00F94C4B" w:rsidP="00CC1FA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F6A8A">
              <w:rPr>
                <w:rFonts w:ascii="Times New Roman" w:hAnsi="Times New Roman" w:cs="Times New Roman"/>
              </w:rPr>
              <w:t>Choroby zakaźne w ciąży. Wybrane patologie ciąży: nadciśnienie w ciąży, cukrzyca</w:t>
            </w:r>
            <w:r w:rsidR="00DF6A8A" w:rsidRPr="00DF6A8A">
              <w:rPr>
                <w:rFonts w:ascii="Times New Roman" w:hAnsi="Times New Roman" w:cs="Times New Roman"/>
              </w:rPr>
              <w:t>.</w:t>
            </w:r>
          </w:p>
          <w:p w:rsidR="00DF6A8A" w:rsidRPr="00DF6A8A" w:rsidRDefault="00DF6A8A" w:rsidP="00CC1FA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F6A8A">
              <w:rPr>
                <w:rFonts w:ascii="Times New Roman" w:hAnsi="Times New Roman" w:cs="Times New Roman"/>
              </w:rPr>
              <w:t>Wybrane patologie ciąży: poród przedwczesny, choroby wątroby, tarczycy. Konflikt serologiczny. Choroby chirurgiczne  w ciąży.</w:t>
            </w:r>
          </w:p>
          <w:p w:rsidR="00DF6A8A" w:rsidRPr="00DF6A8A" w:rsidRDefault="00DF6A8A" w:rsidP="00CC1FA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F6A8A">
              <w:rPr>
                <w:rFonts w:ascii="Times New Roman" w:hAnsi="Times New Roman" w:cs="Times New Roman"/>
              </w:rPr>
              <w:t>Standardy opieki okołoporodowej w ciąży. Zaburzenie wzrastania płodu. Leczenie wewnątrzmaciczne. Patologie łożyska.</w:t>
            </w:r>
          </w:p>
          <w:p w:rsidR="00F94C4B" w:rsidRPr="00DF6A8A" w:rsidRDefault="00DF6A8A" w:rsidP="00CC1FA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F6A8A">
              <w:rPr>
                <w:rFonts w:ascii="Times New Roman" w:hAnsi="Times New Roman" w:cs="Times New Roman"/>
              </w:rPr>
              <w:t xml:space="preserve">Stany nagłe w położnictwie. </w:t>
            </w:r>
          </w:p>
          <w:p w:rsidR="00F45A40" w:rsidRPr="00DF6A8A" w:rsidRDefault="00F45A40" w:rsidP="00F94C4B">
            <w:pPr>
              <w:pStyle w:val="Akapitzlist"/>
              <w:ind w:right="425"/>
              <w:rPr>
                <w:rFonts w:ascii="Times New Roman" w:hAnsi="Times New Roman" w:cs="Times New Roman"/>
              </w:rPr>
            </w:pPr>
          </w:p>
        </w:tc>
      </w:tr>
    </w:tbl>
    <w:p w:rsidR="000D51B6" w:rsidRPr="00DF6A8A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632558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1012C2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1012C2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1012C2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1012C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1012C2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1012C2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1012C2" w:rsidRDefault="00485C74" w:rsidP="00012B1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012C2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0921A8" w:rsidRPr="001012C2">
              <w:rPr>
                <w:rFonts w:ascii="Times New Roman" w:hAnsi="Times New Roman" w:cs="Times New Roman"/>
                <w:b/>
              </w:rPr>
              <w:t>pierwszego</w:t>
            </w:r>
            <w:r w:rsidRPr="001012C2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012B12" w:rsidRPr="001012C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1012C2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012C2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1012C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012C2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1012C2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1012C2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1012C2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1012C2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1012C2" w:rsidRDefault="00CE7F64" w:rsidP="00CC1FA3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1012C2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012B12" w:rsidRPr="001012C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012B12" w:rsidRPr="001012C2">
              <w:rPr>
                <w:rFonts w:ascii="Times New Roman" w:hAnsi="Times New Roman" w:cs="Times New Roman"/>
                <w:color w:val="auto"/>
              </w:rPr>
              <w:t>zna</w:t>
            </w:r>
            <w:r w:rsidRPr="001012C2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D64934" w:rsidRPr="001012C2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1012C2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1012C2" w:rsidRDefault="009F5B77" w:rsidP="009F5B77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eastAsia="Times New Roman" w:hAnsi="Times New Roman" w:cs="Times New Roman"/>
                <w:color w:val="auto"/>
              </w:rPr>
              <w:t>etiologię, patogenezę, metody diagnostyczne, leczenie i postępowanie pielęgnacyjno-położnicze w patologicznym przebiegu ciąży i połogu</w:t>
            </w:r>
            <w:r w:rsidR="001012C2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1012C2" w:rsidRDefault="00A0494B" w:rsidP="009F5B77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25B14" w:rsidRPr="001012C2">
              <w:rPr>
                <w:rStyle w:val="markedcontent"/>
                <w:rFonts w:ascii="Times New Roman" w:hAnsi="Times New Roman" w:cs="Times New Roman"/>
              </w:rPr>
              <w:t>1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16</w:t>
            </w:r>
          </w:p>
        </w:tc>
      </w:tr>
      <w:tr w:rsidR="00A0494B" w:rsidRPr="001012C2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1012C2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1012C2" w:rsidRDefault="001012C2" w:rsidP="00101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asady monitorowania i metody oceny dobrostanu płodu w ciąży o przebiegu fizjologicznym, o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nieprawidłowym czasie trwania oraz w wybranych stanach klinicznych matki i płodu, a także wydolności</w:t>
            </w:r>
            <w:r w:rsidR="009F5B77" w:rsidRPr="001012C2">
              <w:rPr>
                <w:rFonts w:ascii="Times New Roman" w:hAnsi="Times New Roman" w:cs="Times New Roman"/>
              </w:rPr>
              <w:br/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łożyska, oraz udział położnej w procesie diagnostyki w okresie okołoporodowym</w:t>
            </w:r>
            <w:r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1012C2" w:rsidRDefault="00B25B14" w:rsidP="00B25B14">
            <w:pPr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17</w:t>
            </w:r>
          </w:p>
        </w:tc>
      </w:tr>
      <w:tr w:rsidR="00A0494B" w:rsidRPr="001012C2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1012C2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1012C2" w:rsidRDefault="001012C2" w:rsidP="00101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r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ekomendacje, wytyczne i algorytm postępowania diagnostycznego i</w:t>
            </w:r>
            <w:r w:rsidR="009F5B77" w:rsidRPr="001012C2">
              <w:rPr>
                <w:rFonts w:ascii="Times New Roman" w:hAnsi="Times New Roman" w:cs="Times New Roman"/>
              </w:rPr>
              <w:br/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profilaktyczno-leczniczego oraz standardy sprawowania opieki położniczej nad kobietą ciężarną, kobietą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rodzącą, kobietą w okresie połogu oraz patomechanizm, diagnostykę i sposoby terapii w przebiegu ciąży,</w:t>
            </w:r>
            <w:r w:rsidR="009F5B77" w:rsidRPr="001012C2">
              <w:rPr>
                <w:rFonts w:ascii="Times New Roman" w:hAnsi="Times New Roman" w:cs="Times New Roman"/>
              </w:rPr>
              <w:br/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porodu i połogu w przypadku współistnienia chorób niepołożniczych, chorób wynikających z reakcji organizmu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kobiety na ciążę oraz zaburzeń psychicznych;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1012C2" w:rsidRDefault="00A0494B" w:rsidP="009F5B77">
            <w:pPr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18</w:t>
            </w:r>
          </w:p>
        </w:tc>
      </w:tr>
      <w:tr w:rsidR="004C6148" w:rsidRPr="001012C2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8" w:rsidRPr="001012C2" w:rsidRDefault="001A0B75" w:rsidP="00A0494B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>W0</w:t>
            </w:r>
            <w:r w:rsidR="00A0494B" w:rsidRPr="001012C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8" w:rsidRPr="001012C2" w:rsidRDefault="001012C2" w:rsidP="00101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u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dział położnej w profilaktyce i czynnościach diagnostyczno-leczniczych w przypadku powikłanego przebiegu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ciąży, porodu i połogu oraz występowania chorób wynikających z reakcji organizmu kobiety na ciążę i chorób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niepołożniczych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8" w:rsidRPr="001012C2" w:rsidRDefault="00A0494B" w:rsidP="00B25B14">
            <w:pPr>
              <w:rPr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19</w:t>
            </w:r>
          </w:p>
        </w:tc>
      </w:tr>
      <w:tr w:rsidR="00A0494B" w:rsidRPr="001012C2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1012C2" w:rsidRDefault="00A0494B" w:rsidP="001012C2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>W0</w:t>
            </w:r>
            <w:r w:rsidR="001012C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1012C2" w:rsidRDefault="009F5B77" w:rsidP="001012C2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zasady postępowania w sytuacjach nagłych występujących podczas ciąży, porodu i połogu oraz udział położnej</w:t>
            </w:r>
            <w:r w:rsidR="001012C2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012C2">
              <w:rPr>
                <w:rStyle w:val="markedcontent"/>
                <w:rFonts w:ascii="Times New Roman" w:hAnsi="Times New Roman" w:cs="Times New Roman"/>
              </w:rPr>
              <w:t>w prowadzeniu intensywnego nadzoru położniczego;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1012C2" w:rsidRDefault="00A0494B" w:rsidP="009F5B77">
            <w:pPr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9F5B77" w:rsidRPr="001012C2">
              <w:rPr>
                <w:rStyle w:val="markedcontent"/>
                <w:rFonts w:ascii="Times New Roman" w:hAnsi="Times New Roman" w:cs="Times New Roman"/>
              </w:rPr>
              <w:t>23</w:t>
            </w:r>
          </w:p>
        </w:tc>
      </w:tr>
      <w:tr w:rsidR="00582BAC" w:rsidRPr="001012C2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AC" w:rsidRPr="001012C2" w:rsidRDefault="00582BAC" w:rsidP="001012C2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lastRenderedPageBreak/>
              <w:t>W0</w:t>
            </w:r>
            <w:r w:rsidR="001012C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AC" w:rsidRPr="001012C2" w:rsidRDefault="009F5B77" w:rsidP="001012C2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wpływ chorób zakaźnych i infekcyjnych na płodność kobiety, zasady profilaktyki nieswoistej i swoistej chorób</w:t>
            </w:r>
            <w:r w:rsidR="001012C2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012C2">
              <w:rPr>
                <w:rStyle w:val="markedcontent"/>
                <w:rFonts w:ascii="Times New Roman" w:hAnsi="Times New Roman" w:cs="Times New Roman"/>
              </w:rPr>
              <w:t>zakaźnych, stosowanej u kobiet w okresie ciąży i połogu, mechanizmy zakażenia płodu w przebiegu chorób</w:t>
            </w:r>
            <w:r w:rsidRPr="001012C2">
              <w:rPr>
                <w:rFonts w:ascii="Times New Roman" w:hAnsi="Times New Roman" w:cs="Times New Roman"/>
              </w:rPr>
              <w:br/>
            </w:r>
            <w:r w:rsidRPr="001012C2">
              <w:rPr>
                <w:rStyle w:val="markedcontent"/>
                <w:rFonts w:ascii="Times New Roman" w:hAnsi="Times New Roman" w:cs="Times New Roman"/>
              </w:rPr>
              <w:t>bakteryjnych, pasożytniczych i wirusowych oraz wytyczne dotyczące postępowania z kobietą ciężarną, kobietą</w:t>
            </w:r>
            <w:r w:rsidR="001012C2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012C2">
              <w:rPr>
                <w:rStyle w:val="markedcontent"/>
                <w:rFonts w:ascii="Times New Roman" w:hAnsi="Times New Roman" w:cs="Times New Roman"/>
              </w:rPr>
              <w:t>rodzącą i noworodkiem w przypadku wystąpienia takich chorób;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AC" w:rsidRPr="001012C2" w:rsidRDefault="00582BAC" w:rsidP="001012C2">
            <w:pPr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1012C2" w:rsidRPr="001012C2">
              <w:rPr>
                <w:rStyle w:val="markedcontent"/>
                <w:rFonts w:ascii="Times New Roman" w:hAnsi="Times New Roman" w:cs="Times New Roman"/>
              </w:rPr>
              <w:t>25</w:t>
            </w:r>
          </w:p>
        </w:tc>
      </w:tr>
      <w:tr w:rsidR="00582BAC" w:rsidRPr="001012C2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AC" w:rsidRPr="001012C2" w:rsidRDefault="00582BAC" w:rsidP="001012C2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>W0</w:t>
            </w:r>
            <w:r w:rsidR="001012C2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AC" w:rsidRPr="001012C2" w:rsidRDefault="001012C2" w:rsidP="00632558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wskazania do poradnictwa genetycznego i zakres diagnostyki wewnątrzmacicznej płodu;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AC" w:rsidRPr="001012C2" w:rsidRDefault="00582BAC" w:rsidP="001012C2">
            <w:pPr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1012C2" w:rsidRPr="001012C2">
              <w:rPr>
                <w:rStyle w:val="markedcontent"/>
                <w:rFonts w:ascii="Times New Roman" w:hAnsi="Times New Roman" w:cs="Times New Roman"/>
              </w:rPr>
              <w:t>26</w:t>
            </w:r>
          </w:p>
        </w:tc>
      </w:tr>
      <w:tr w:rsidR="00582BAC" w:rsidRPr="001012C2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AC" w:rsidRPr="001012C2" w:rsidRDefault="00582BAC" w:rsidP="001012C2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>W0</w:t>
            </w:r>
            <w:r w:rsidR="001012C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AC" w:rsidRPr="001012C2" w:rsidRDefault="001012C2" w:rsidP="002D190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techniki wspomaganego rozrodu i zasady monitorowania ciąży po zapłodnieniu pozaustrojowy</w:t>
            </w:r>
            <w:r w:rsidR="00F038A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AC" w:rsidRPr="001012C2" w:rsidRDefault="00582BAC" w:rsidP="001012C2">
            <w:pPr>
              <w:rPr>
                <w:rStyle w:val="markedcontent"/>
                <w:rFonts w:ascii="Times New Roman" w:hAnsi="Times New Roman" w:cs="Times New Roman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1012C2" w:rsidRPr="001012C2">
              <w:rPr>
                <w:rStyle w:val="markedcontent"/>
                <w:rFonts w:ascii="Times New Roman" w:hAnsi="Times New Roman" w:cs="Times New Roman"/>
              </w:rPr>
              <w:t>27</w:t>
            </w:r>
          </w:p>
        </w:tc>
      </w:tr>
      <w:tr w:rsidR="00722F1E" w:rsidRPr="001012C2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012C2" w:rsidRDefault="00722F1E" w:rsidP="00CC1FA3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1012C2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1012C2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012B12" w:rsidRPr="001012C2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012B12" w:rsidRPr="001012C2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1012C2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012C2" w:rsidRDefault="00722F1E" w:rsidP="00FE547B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Fonts w:ascii="Times New Roman" w:hAnsi="Times New Roman" w:cs="Times New Roman"/>
                <w:color w:val="auto"/>
              </w:rPr>
              <w:t>K0</w:t>
            </w:r>
            <w:r w:rsidR="00FE547B" w:rsidRPr="001012C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1012C2" w:rsidRDefault="00713364" w:rsidP="00713364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d</w:t>
            </w:r>
            <w:r w:rsidR="00582BAC" w:rsidRPr="001012C2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wiedzy, umiejętności i kompetencji społecznych</w:t>
            </w:r>
            <w:r w:rsidRPr="001012C2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582BAC" w:rsidRPr="001012C2">
              <w:rPr>
                <w:rStyle w:val="markedcontent"/>
                <w:rFonts w:ascii="Times New Roman" w:hAnsi="Times New Roman" w:cs="Times New Roman"/>
              </w:rPr>
              <w:t>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1012C2" w:rsidRDefault="0063255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012C2">
              <w:rPr>
                <w:rStyle w:val="markedcontent"/>
                <w:rFonts w:ascii="Times New Roman" w:hAnsi="Times New Roman" w:cs="Times New Roman"/>
              </w:rPr>
              <w:t>POŁ1P_K7</w:t>
            </w:r>
          </w:p>
        </w:tc>
      </w:tr>
    </w:tbl>
    <w:p w:rsidR="00FE547B" w:rsidRDefault="00FE547B" w:rsidP="00DF07C4">
      <w:pPr>
        <w:rPr>
          <w:rFonts w:ascii="Times New Roman" w:hAnsi="Times New Roman" w:cs="Times New Roman"/>
          <w:b/>
          <w:bCs/>
        </w:rPr>
      </w:pPr>
    </w:p>
    <w:p w:rsidR="00DF07C4" w:rsidRPr="00632558" w:rsidRDefault="00DF07C4" w:rsidP="00DF07C4">
      <w:pPr>
        <w:rPr>
          <w:rFonts w:ascii="Times New Roman" w:hAnsi="Times New Roman" w:cs="Times New Roman"/>
          <w:b/>
          <w:bCs/>
        </w:rPr>
      </w:pPr>
      <w:r w:rsidRPr="00632558">
        <w:rPr>
          <w:rFonts w:ascii="Times New Roman" w:hAnsi="Times New Roman" w:cs="Times New Roman"/>
          <w:b/>
          <w:bCs/>
        </w:rPr>
        <w:t>4.4.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724"/>
        <w:gridCol w:w="428"/>
        <w:gridCol w:w="371"/>
        <w:gridCol w:w="428"/>
        <w:gridCol w:w="425"/>
        <w:gridCol w:w="368"/>
        <w:gridCol w:w="424"/>
        <w:gridCol w:w="417"/>
        <w:gridCol w:w="362"/>
        <w:gridCol w:w="417"/>
        <w:gridCol w:w="429"/>
        <w:gridCol w:w="372"/>
        <w:gridCol w:w="429"/>
        <w:gridCol w:w="418"/>
        <w:gridCol w:w="363"/>
        <w:gridCol w:w="418"/>
        <w:gridCol w:w="420"/>
        <w:gridCol w:w="364"/>
        <w:gridCol w:w="420"/>
        <w:gridCol w:w="417"/>
        <w:gridCol w:w="362"/>
        <w:gridCol w:w="417"/>
      </w:tblGrid>
      <w:tr w:rsidR="00DF07C4" w:rsidRPr="00632558" w:rsidTr="004D740C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632558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F07C4" w:rsidRDefault="00713364" w:rsidP="00CC1F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Sposób weryfikacji (+</w:t>
            </w:r>
            <w:r w:rsidR="00DF07C4" w:rsidRPr="0063255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CC1FA3" w:rsidRPr="00CC1FA3" w:rsidRDefault="00CC1FA3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CC1FA3" w:rsidRPr="00632558" w:rsidRDefault="00CC1FA3" w:rsidP="004D740C">
            <w:pPr>
              <w:rPr>
                <w:rFonts w:ascii="Times New Roman" w:hAnsi="Times New Roman" w:cs="Times New Roman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FE547B" w:rsidRPr="00632558" w:rsidTr="004D740C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A3518D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  <w:r w:rsidR="003515F7" w:rsidRPr="00A35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-Test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A3518D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A3518D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A3518D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A3518D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A3518D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A3518D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A351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F07C4" w:rsidRPr="00A3518D" w:rsidRDefault="00DF07C4" w:rsidP="004D7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7B" w:rsidRPr="00632558" w:rsidTr="00CC1FA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gridSpan w:val="3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6" w:type="dxa"/>
            <w:gridSpan w:val="3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CC1FA3" w:rsidRPr="00632558" w:rsidTr="004D740C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71336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CC1FA3" w:rsidRDefault="00DF07C4" w:rsidP="004D7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632558" w:rsidRDefault="00DC3939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</w:tcPr>
          <w:p w:rsidR="00DF07C4" w:rsidRPr="00632558" w:rsidRDefault="00FE547B" w:rsidP="00FE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W07</w:t>
            </w: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C3939" w:rsidP="004D740C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</w:tcPr>
          <w:p w:rsidR="00FE547B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W08</w:t>
            </w: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547B" w:rsidRPr="00632558" w:rsidRDefault="00FE547B" w:rsidP="004D740C">
            <w:pPr>
              <w:rPr>
                <w:rFonts w:ascii="Times New Roman" w:hAnsi="Times New Roman" w:cs="Times New Roman"/>
              </w:rPr>
            </w:pPr>
          </w:p>
        </w:tc>
      </w:tr>
      <w:tr w:rsidR="00CC1FA3" w:rsidRPr="00632558" w:rsidTr="004D740C">
        <w:tc>
          <w:tcPr>
            <w:tcW w:w="0" w:type="auto"/>
            <w:shd w:val="clear" w:color="auto" w:fill="FFFFFF" w:themeFill="background1"/>
          </w:tcPr>
          <w:p w:rsidR="00DF07C4" w:rsidRPr="00632558" w:rsidRDefault="00DC3939" w:rsidP="00FE547B">
            <w:pPr>
              <w:rPr>
                <w:rFonts w:ascii="Times New Roman" w:hAnsi="Times New Roman" w:cs="Times New Roman"/>
              </w:rPr>
            </w:pPr>
            <w:r w:rsidRPr="00632558">
              <w:rPr>
                <w:rFonts w:ascii="Times New Roman" w:hAnsi="Times New Roman" w:cs="Times New Roman"/>
              </w:rPr>
              <w:t>K0</w:t>
            </w:r>
            <w:r w:rsidR="00FE5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713364" w:rsidP="004D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FE5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632558" w:rsidRDefault="00DF07C4" w:rsidP="004D740C">
            <w:pPr>
              <w:rPr>
                <w:rFonts w:ascii="Times New Roman" w:hAnsi="Times New Roman" w:cs="Times New Roman"/>
              </w:rPr>
            </w:pPr>
          </w:p>
        </w:tc>
      </w:tr>
    </w:tbl>
    <w:p w:rsidR="00E85134" w:rsidRPr="00632558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DF07C4" w:rsidRPr="00632558" w:rsidRDefault="00DF07C4" w:rsidP="00DF07C4">
      <w:pPr>
        <w:rPr>
          <w:rFonts w:ascii="Times New Roman" w:hAnsi="Times New Roman" w:cs="Times New Roman"/>
          <w:b/>
          <w:bCs/>
        </w:rPr>
      </w:pPr>
      <w:r w:rsidRPr="00632558">
        <w:rPr>
          <w:rFonts w:ascii="Times New Roman" w:hAnsi="Times New Roman" w:cs="Times New Roman"/>
          <w:b/>
          <w:bCs/>
        </w:rPr>
        <w:t>4.5. Kryteria oceny stopnia osiągnięcia efektów uczenia się</w:t>
      </w:r>
    </w:p>
    <w:tbl>
      <w:tblPr>
        <w:tblStyle w:val="TableNormal"/>
        <w:tblW w:w="7435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5923"/>
      </w:tblGrid>
      <w:tr w:rsidR="00DF07C4" w:rsidRPr="00632558" w:rsidTr="00DF07C4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DF07C4">
            <w:pPr>
              <w:widowControl/>
              <w:ind w:right="197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Kryterium oceny testu </w:t>
            </w:r>
          </w:p>
        </w:tc>
      </w:tr>
      <w:tr w:rsidR="00DF07C4" w:rsidRPr="00632558" w:rsidTr="00DF07C4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wykład (W)</w:t>
            </w:r>
          </w:p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60-65%</w:t>
            </w:r>
          </w:p>
        </w:tc>
      </w:tr>
      <w:tr w:rsidR="00DF07C4" w:rsidRPr="00632558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66-70%</w:t>
            </w:r>
          </w:p>
        </w:tc>
      </w:tr>
      <w:tr w:rsidR="00DF07C4" w:rsidRPr="00632558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71-80%</w:t>
            </w:r>
          </w:p>
        </w:tc>
      </w:tr>
      <w:tr w:rsidR="00DF07C4" w:rsidRPr="00632558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81-90%</w:t>
            </w:r>
          </w:p>
        </w:tc>
      </w:tr>
      <w:tr w:rsidR="00DF07C4" w:rsidRPr="00632558" w:rsidTr="00DF07C4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632558" w:rsidRDefault="00DF07C4" w:rsidP="004D74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558">
              <w:rPr>
                <w:rFonts w:ascii="Times New Roman" w:hAnsi="Times New Roman" w:cs="Times New Roman"/>
                <w:sz w:val="24"/>
                <w:szCs w:val="24"/>
              </w:rPr>
              <w:t>&gt;=91%</w:t>
            </w:r>
          </w:p>
        </w:tc>
      </w:tr>
    </w:tbl>
    <w:p w:rsidR="00DF07C4" w:rsidRPr="00632558" w:rsidRDefault="00DF07C4" w:rsidP="00DF07C4">
      <w:pPr>
        <w:pStyle w:val="Akapitzlist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</w:p>
    <w:p w:rsidR="001511D9" w:rsidRPr="00632558" w:rsidRDefault="001511D9" w:rsidP="009B699E">
      <w:pPr>
        <w:pStyle w:val="Akapitzlist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632558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632558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632558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CC1FA3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FA3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632558" w:rsidRDefault="004D1CE5" w:rsidP="00CC1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632558" w:rsidRDefault="00A92F98" w:rsidP="00CC1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632558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4D1CE5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AE6E23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C1738B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632558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632558" w:rsidRDefault="00E6313C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632558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632558" w:rsidRDefault="00E6313C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632558" w:rsidRDefault="0062794C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CC1FA3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FA3">
              <w:rPr>
                <w:rFonts w:ascii="Times New Roman" w:hAnsi="Times New Roman" w:cs="Times New Roman"/>
                <w:b/>
                <w:color w:val="auto"/>
              </w:rPr>
              <w:lastRenderedPageBreak/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632558" w:rsidRDefault="004D1CE5" w:rsidP="00E752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E752EE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632558" w:rsidRDefault="00A92F98" w:rsidP="00CC1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203D61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4D1CE5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632558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E752EE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AC1AD4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63255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AC1AD4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632558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632558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632558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632558" w:rsidRDefault="00AC1AD4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632558" w:rsidRDefault="00A92F98" w:rsidP="00CC1F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55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632558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632558" w:rsidRDefault="004D1CE5" w:rsidP="00CC1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E752EE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632558" w:rsidRDefault="00A92F98" w:rsidP="00CC1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63255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63255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632558" w:rsidRDefault="004D1CE5" w:rsidP="00CC1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632558" w:rsidRDefault="00A92F98" w:rsidP="00CC1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3255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5C5513" w:rsidRPr="00632558" w:rsidRDefault="005C5513" w:rsidP="0031781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632558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0F" w:rsidRDefault="00DA4B0F">
      <w:r>
        <w:separator/>
      </w:r>
    </w:p>
  </w:endnote>
  <w:endnote w:type="continuationSeparator" w:id="1">
    <w:p w:rsidR="00DA4B0F" w:rsidRDefault="00DA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0F" w:rsidRDefault="00DA4B0F"/>
  </w:footnote>
  <w:footnote w:type="continuationSeparator" w:id="1">
    <w:p w:rsidR="00DA4B0F" w:rsidRDefault="00DA4B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528C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3307D"/>
    <w:multiLevelType w:val="hybridMultilevel"/>
    <w:tmpl w:val="BCA0C4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8D32FE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02DAE"/>
    <w:multiLevelType w:val="hybridMultilevel"/>
    <w:tmpl w:val="411E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E10A1"/>
    <w:multiLevelType w:val="hybridMultilevel"/>
    <w:tmpl w:val="5D84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23F89"/>
    <w:multiLevelType w:val="hybridMultilevel"/>
    <w:tmpl w:val="34261430"/>
    <w:lvl w:ilvl="0" w:tplc="863C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6222D"/>
    <w:multiLevelType w:val="hybridMultilevel"/>
    <w:tmpl w:val="93767B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DB5028"/>
    <w:multiLevelType w:val="hybridMultilevel"/>
    <w:tmpl w:val="AF42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97670"/>
    <w:multiLevelType w:val="hybridMultilevel"/>
    <w:tmpl w:val="0616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72255"/>
    <w:multiLevelType w:val="hybridMultilevel"/>
    <w:tmpl w:val="ADC25CFE"/>
    <w:lvl w:ilvl="0" w:tplc="863C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73B97"/>
    <w:multiLevelType w:val="hybridMultilevel"/>
    <w:tmpl w:val="9356B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BCD"/>
    <w:multiLevelType w:val="hybridMultilevel"/>
    <w:tmpl w:val="BEE871A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763A5"/>
    <w:multiLevelType w:val="hybridMultilevel"/>
    <w:tmpl w:val="CB96D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0C9E"/>
    <w:multiLevelType w:val="hybridMultilevel"/>
    <w:tmpl w:val="69F681C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94F16"/>
    <w:multiLevelType w:val="hybridMultilevel"/>
    <w:tmpl w:val="92DE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81ED0"/>
    <w:multiLevelType w:val="hybridMultilevel"/>
    <w:tmpl w:val="8E364C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2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15"/>
  </w:num>
  <w:num w:numId="10">
    <w:abstractNumId w:val="20"/>
  </w:num>
  <w:num w:numId="11">
    <w:abstractNumId w:val="26"/>
  </w:num>
  <w:num w:numId="12">
    <w:abstractNumId w:val="1"/>
  </w:num>
  <w:num w:numId="13">
    <w:abstractNumId w:val="17"/>
  </w:num>
  <w:num w:numId="14">
    <w:abstractNumId w:val="11"/>
  </w:num>
  <w:num w:numId="15">
    <w:abstractNumId w:val="13"/>
  </w:num>
  <w:num w:numId="16">
    <w:abstractNumId w:val="5"/>
  </w:num>
  <w:num w:numId="17">
    <w:abstractNumId w:val="25"/>
  </w:num>
  <w:num w:numId="18">
    <w:abstractNumId w:val="12"/>
  </w:num>
  <w:num w:numId="19">
    <w:abstractNumId w:val="16"/>
  </w:num>
  <w:num w:numId="20">
    <w:abstractNumId w:val="22"/>
  </w:num>
  <w:num w:numId="21">
    <w:abstractNumId w:val="8"/>
  </w:num>
  <w:num w:numId="22">
    <w:abstractNumId w:val="21"/>
  </w:num>
  <w:num w:numId="23">
    <w:abstractNumId w:val="4"/>
  </w:num>
  <w:num w:numId="24">
    <w:abstractNumId w:val="6"/>
  </w:num>
  <w:num w:numId="25">
    <w:abstractNumId w:val="24"/>
  </w:num>
  <w:num w:numId="26">
    <w:abstractNumId w:val="19"/>
  </w:num>
  <w:num w:numId="27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2B12"/>
    <w:rsid w:val="000159F7"/>
    <w:rsid w:val="000172CA"/>
    <w:rsid w:val="00022140"/>
    <w:rsid w:val="0002413D"/>
    <w:rsid w:val="0003485D"/>
    <w:rsid w:val="00043C38"/>
    <w:rsid w:val="0004670C"/>
    <w:rsid w:val="00060AD9"/>
    <w:rsid w:val="000628FB"/>
    <w:rsid w:val="00062D39"/>
    <w:rsid w:val="00071311"/>
    <w:rsid w:val="00080449"/>
    <w:rsid w:val="00081E34"/>
    <w:rsid w:val="0008454A"/>
    <w:rsid w:val="00090AED"/>
    <w:rsid w:val="000921A8"/>
    <w:rsid w:val="00092F2B"/>
    <w:rsid w:val="000961B5"/>
    <w:rsid w:val="000A1C4B"/>
    <w:rsid w:val="000A380D"/>
    <w:rsid w:val="000A5D68"/>
    <w:rsid w:val="000A7B7D"/>
    <w:rsid w:val="000B12AE"/>
    <w:rsid w:val="000B4214"/>
    <w:rsid w:val="000B480F"/>
    <w:rsid w:val="000D1C8F"/>
    <w:rsid w:val="000D51B6"/>
    <w:rsid w:val="000D62D8"/>
    <w:rsid w:val="000E1685"/>
    <w:rsid w:val="000E2FEB"/>
    <w:rsid w:val="000F4B12"/>
    <w:rsid w:val="000F4E1B"/>
    <w:rsid w:val="000F524E"/>
    <w:rsid w:val="000F5D27"/>
    <w:rsid w:val="001012C2"/>
    <w:rsid w:val="00120478"/>
    <w:rsid w:val="0012793C"/>
    <w:rsid w:val="001511D9"/>
    <w:rsid w:val="00152D19"/>
    <w:rsid w:val="00152E74"/>
    <w:rsid w:val="00155931"/>
    <w:rsid w:val="00157DD1"/>
    <w:rsid w:val="00163028"/>
    <w:rsid w:val="001630CB"/>
    <w:rsid w:val="001755F0"/>
    <w:rsid w:val="00175E1A"/>
    <w:rsid w:val="00182177"/>
    <w:rsid w:val="001869D2"/>
    <w:rsid w:val="00186EE9"/>
    <w:rsid w:val="00195C93"/>
    <w:rsid w:val="001A0081"/>
    <w:rsid w:val="001A0B75"/>
    <w:rsid w:val="001A4AB8"/>
    <w:rsid w:val="001A5E6C"/>
    <w:rsid w:val="001A710D"/>
    <w:rsid w:val="001B1828"/>
    <w:rsid w:val="001B5B02"/>
    <w:rsid w:val="001B7EEA"/>
    <w:rsid w:val="001C3D5E"/>
    <w:rsid w:val="001D4D83"/>
    <w:rsid w:val="001D544A"/>
    <w:rsid w:val="001D791E"/>
    <w:rsid w:val="001E08E3"/>
    <w:rsid w:val="001E1B38"/>
    <w:rsid w:val="001E4083"/>
    <w:rsid w:val="001F04F8"/>
    <w:rsid w:val="00203D61"/>
    <w:rsid w:val="00214880"/>
    <w:rsid w:val="00216231"/>
    <w:rsid w:val="00222878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C1643"/>
    <w:rsid w:val="002C3B8E"/>
    <w:rsid w:val="002C4770"/>
    <w:rsid w:val="002D1675"/>
    <w:rsid w:val="002D190F"/>
    <w:rsid w:val="002D39AF"/>
    <w:rsid w:val="002E1F33"/>
    <w:rsid w:val="002E3DFB"/>
    <w:rsid w:val="002E729C"/>
    <w:rsid w:val="002F5F1C"/>
    <w:rsid w:val="002F6B27"/>
    <w:rsid w:val="0030007E"/>
    <w:rsid w:val="003003BF"/>
    <w:rsid w:val="00301365"/>
    <w:rsid w:val="003039D6"/>
    <w:rsid w:val="00304D7D"/>
    <w:rsid w:val="003129A1"/>
    <w:rsid w:val="0031781C"/>
    <w:rsid w:val="003207B9"/>
    <w:rsid w:val="003421A3"/>
    <w:rsid w:val="00345768"/>
    <w:rsid w:val="00346CCE"/>
    <w:rsid w:val="003515F7"/>
    <w:rsid w:val="00355C21"/>
    <w:rsid w:val="00362366"/>
    <w:rsid w:val="003665F2"/>
    <w:rsid w:val="00390C7E"/>
    <w:rsid w:val="003B0B4A"/>
    <w:rsid w:val="003B3A98"/>
    <w:rsid w:val="003C59AC"/>
    <w:rsid w:val="003E45D2"/>
    <w:rsid w:val="003E774E"/>
    <w:rsid w:val="003F50A9"/>
    <w:rsid w:val="00400A4D"/>
    <w:rsid w:val="004075F7"/>
    <w:rsid w:val="00411948"/>
    <w:rsid w:val="00413AA8"/>
    <w:rsid w:val="0041771F"/>
    <w:rsid w:val="00420A29"/>
    <w:rsid w:val="004225B0"/>
    <w:rsid w:val="004373AB"/>
    <w:rsid w:val="00441075"/>
    <w:rsid w:val="00453C4B"/>
    <w:rsid w:val="0046386D"/>
    <w:rsid w:val="0047590D"/>
    <w:rsid w:val="00475AE6"/>
    <w:rsid w:val="00485C74"/>
    <w:rsid w:val="004A27C3"/>
    <w:rsid w:val="004B2049"/>
    <w:rsid w:val="004C04EA"/>
    <w:rsid w:val="004C0CD9"/>
    <w:rsid w:val="004C6148"/>
    <w:rsid w:val="004C73CB"/>
    <w:rsid w:val="004D1CE5"/>
    <w:rsid w:val="004D2129"/>
    <w:rsid w:val="004D388F"/>
    <w:rsid w:val="004F326E"/>
    <w:rsid w:val="004F37B0"/>
    <w:rsid w:val="004F4882"/>
    <w:rsid w:val="0050503E"/>
    <w:rsid w:val="005138A2"/>
    <w:rsid w:val="00513C9F"/>
    <w:rsid w:val="00515B0F"/>
    <w:rsid w:val="00524D71"/>
    <w:rsid w:val="005259C5"/>
    <w:rsid w:val="00525A5E"/>
    <w:rsid w:val="00541152"/>
    <w:rsid w:val="00553D63"/>
    <w:rsid w:val="005625C2"/>
    <w:rsid w:val="0056454D"/>
    <w:rsid w:val="00564EA7"/>
    <w:rsid w:val="00573652"/>
    <w:rsid w:val="00576574"/>
    <w:rsid w:val="00577095"/>
    <w:rsid w:val="00582BAC"/>
    <w:rsid w:val="0058684A"/>
    <w:rsid w:val="0059398B"/>
    <w:rsid w:val="005B197C"/>
    <w:rsid w:val="005B5676"/>
    <w:rsid w:val="005B721E"/>
    <w:rsid w:val="005C5513"/>
    <w:rsid w:val="005C5DF9"/>
    <w:rsid w:val="005C7FBC"/>
    <w:rsid w:val="005D0415"/>
    <w:rsid w:val="005D19A0"/>
    <w:rsid w:val="005D5D80"/>
    <w:rsid w:val="005E2708"/>
    <w:rsid w:val="005E69E4"/>
    <w:rsid w:val="006042CB"/>
    <w:rsid w:val="00612932"/>
    <w:rsid w:val="00617616"/>
    <w:rsid w:val="006223E8"/>
    <w:rsid w:val="006232A5"/>
    <w:rsid w:val="0062794C"/>
    <w:rsid w:val="00630847"/>
    <w:rsid w:val="00632558"/>
    <w:rsid w:val="00657A93"/>
    <w:rsid w:val="0066006C"/>
    <w:rsid w:val="00661989"/>
    <w:rsid w:val="0066524E"/>
    <w:rsid w:val="00665A06"/>
    <w:rsid w:val="0068077C"/>
    <w:rsid w:val="006808A1"/>
    <w:rsid w:val="00683581"/>
    <w:rsid w:val="00684686"/>
    <w:rsid w:val="00692442"/>
    <w:rsid w:val="006A4183"/>
    <w:rsid w:val="006A5485"/>
    <w:rsid w:val="006A6221"/>
    <w:rsid w:val="006B0A9A"/>
    <w:rsid w:val="006C594A"/>
    <w:rsid w:val="006C7E19"/>
    <w:rsid w:val="006D4B9D"/>
    <w:rsid w:val="006E15D8"/>
    <w:rsid w:val="006E5639"/>
    <w:rsid w:val="006E7DC6"/>
    <w:rsid w:val="006F3894"/>
    <w:rsid w:val="007034A2"/>
    <w:rsid w:val="007069C9"/>
    <w:rsid w:val="00706D2D"/>
    <w:rsid w:val="00711C11"/>
    <w:rsid w:val="00713364"/>
    <w:rsid w:val="00721507"/>
    <w:rsid w:val="00722F1E"/>
    <w:rsid w:val="00742D43"/>
    <w:rsid w:val="00752D51"/>
    <w:rsid w:val="0076730B"/>
    <w:rsid w:val="007776D4"/>
    <w:rsid w:val="00782144"/>
    <w:rsid w:val="0078660D"/>
    <w:rsid w:val="0078751F"/>
    <w:rsid w:val="00790F85"/>
    <w:rsid w:val="0079768F"/>
    <w:rsid w:val="007B30DA"/>
    <w:rsid w:val="007B677A"/>
    <w:rsid w:val="007B75E6"/>
    <w:rsid w:val="007B77F0"/>
    <w:rsid w:val="007C7113"/>
    <w:rsid w:val="007D6215"/>
    <w:rsid w:val="007D7C7F"/>
    <w:rsid w:val="00800751"/>
    <w:rsid w:val="00801108"/>
    <w:rsid w:val="00805006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67F9C"/>
    <w:rsid w:val="00871FB7"/>
    <w:rsid w:val="008967E2"/>
    <w:rsid w:val="008A1A4F"/>
    <w:rsid w:val="008A36DC"/>
    <w:rsid w:val="008A3890"/>
    <w:rsid w:val="008A7F09"/>
    <w:rsid w:val="008B3494"/>
    <w:rsid w:val="008B358D"/>
    <w:rsid w:val="008C1C6F"/>
    <w:rsid w:val="008C1E39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421CD"/>
    <w:rsid w:val="009514CE"/>
    <w:rsid w:val="00953F76"/>
    <w:rsid w:val="00956C7D"/>
    <w:rsid w:val="00956E0D"/>
    <w:rsid w:val="009661A8"/>
    <w:rsid w:val="00971BAE"/>
    <w:rsid w:val="00980176"/>
    <w:rsid w:val="009815D5"/>
    <w:rsid w:val="009915E9"/>
    <w:rsid w:val="00992C8B"/>
    <w:rsid w:val="0099601C"/>
    <w:rsid w:val="009B0783"/>
    <w:rsid w:val="009B19B7"/>
    <w:rsid w:val="009B699E"/>
    <w:rsid w:val="009B7DA8"/>
    <w:rsid w:val="009C36EB"/>
    <w:rsid w:val="009E059B"/>
    <w:rsid w:val="009E44E8"/>
    <w:rsid w:val="009F5B77"/>
    <w:rsid w:val="00A00A78"/>
    <w:rsid w:val="00A00F84"/>
    <w:rsid w:val="00A0416A"/>
    <w:rsid w:val="00A0494B"/>
    <w:rsid w:val="00A24D15"/>
    <w:rsid w:val="00A31F95"/>
    <w:rsid w:val="00A33FFD"/>
    <w:rsid w:val="00A3518D"/>
    <w:rsid w:val="00A37843"/>
    <w:rsid w:val="00A40BE3"/>
    <w:rsid w:val="00A46DAB"/>
    <w:rsid w:val="00A477F1"/>
    <w:rsid w:val="00A6090F"/>
    <w:rsid w:val="00A6195C"/>
    <w:rsid w:val="00A73A34"/>
    <w:rsid w:val="00A74B24"/>
    <w:rsid w:val="00A7513E"/>
    <w:rsid w:val="00A8496C"/>
    <w:rsid w:val="00A869C4"/>
    <w:rsid w:val="00A91B7D"/>
    <w:rsid w:val="00A92F98"/>
    <w:rsid w:val="00AB1411"/>
    <w:rsid w:val="00AB23EA"/>
    <w:rsid w:val="00AB3E28"/>
    <w:rsid w:val="00AB4289"/>
    <w:rsid w:val="00AB7B4F"/>
    <w:rsid w:val="00AC1AD4"/>
    <w:rsid w:val="00AC2BB3"/>
    <w:rsid w:val="00AC788A"/>
    <w:rsid w:val="00AD59E2"/>
    <w:rsid w:val="00AE1C72"/>
    <w:rsid w:val="00AE6E23"/>
    <w:rsid w:val="00AF16E8"/>
    <w:rsid w:val="00AF1A17"/>
    <w:rsid w:val="00AF6E2D"/>
    <w:rsid w:val="00AF7D40"/>
    <w:rsid w:val="00B01F02"/>
    <w:rsid w:val="00B027CE"/>
    <w:rsid w:val="00B101F3"/>
    <w:rsid w:val="00B10718"/>
    <w:rsid w:val="00B202F3"/>
    <w:rsid w:val="00B2334B"/>
    <w:rsid w:val="00B238B5"/>
    <w:rsid w:val="00B243BA"/>
    <w:rsid w:val="00B259C0"/>
    <w:rsid w:val="00B25B14"/>
    <w:rsid w:val="00B33166"/>
    <w:rsid w:val="00B374D5"/>
    <w:rsid w:val="00B3760E"/>
    <w:rsid w:val="00B3769E"/>
    <w:rsid w:val="00B43C2A"/>
    <w:rsid w:val="00B46D87"/>
    <w:rsid w:val="00B5462A"/>
    <w:rsid w:val="00B54E9B"/>
    <w:rsid w:val="00B60656"/>
    <w:rsid w:val="00B6239F"/>
    <w:rsid w:val="00B65103"/>
    <w:rsid w:val="00B72793"/>
    <w:rsid w:val="00B73B2D"/>
    <w:rsid w:val="00B77786"/>
    <w:rsid w:val="00B815A5"/>
    <w:rsid w:val="00B93C6F"/>
    <w:rsid w:val="00B97C40"/>
    <w:rsid w:val="00BA1DD8"/>
    <w:rsid w:val="00BA2F67"/>
    <w:rsid w:val="00BA3FAB"/>
    <w:rsid w:val="00BA4931"/>
    <w:rsid w:val="00BB0225"/>
    <w:rsid w:val="00BB04D4"/>
    <w:rsid w:val="00BB1BF4"/>
    <w:rsid w:val="00BB3496"/>
    <w:rsid w:val="00BB5D58"/>
    <w:rsid w:val="00BB6931"/>
    <w:rsid w:val="00BD1BBF"/>
    <w:rsid w:val="00BD5714"/>
    <w:rsid w:val="00BD636A"/>
    <w:rsid w:val="00BD738C"/>
    <w:rsid w:val="00BE6B25"/>
    <w:rsid w:val="00BF0D98"/>
    <w:rsid w:val="00BF20BB"/>
    <w:rsid w:val="00BF4C97"/>
    <w:rsid w:val="00BF50DD"/>
    <w:rsid w:val="00BF6870"/>
    <w:rsid w:val="00C1738B"/>
    <w:rsid w:val="00C243AA"/>
    <w:rsid w:val="00C2662E"/>
    <w:rsid w:val="00C37EB8"/>
    <w:rsid w:val="00C4393C"/>
    <w:rsid w:val="00C4516E"/>
    <w:rsid w:val="00C465A7"/>
    <w:rsid w:val="00C51BC2"/>
    <w:rsid w:val="00C52031"/>
    <w:rsid w:val="00C85401"/>
    <w:rsid w:val="00C91981"/>
    <w:rsid w:val="00C928A2"/>
    <w:rsid w:val="00C962BF"/>
    <w:rsid w:val="00CA78E4"/>
    <w:rsid w:val="00CB46FA"/>
    <w:rsid w:val="00CC1FA3"/>
    <w:rsid w:val="00CD4CEF"/>
    <w:rsid w:val="00CE7F64"/>
    <w:rsid w:val="00CF0D0A"/>
    <w:rsid w:val="00CF2ACD"/>
    <w:rsid w:val="00CF5ED7"/>
    <w:rsid w:val="00CF729E"/>
    <w:rsid w:val="00D034E2"/>
    <w:rsid w:val="00D043E7"/>
    <w:rsid w:val="00D06DC1"/>
    <w:rsid w:val="00D11761"/>
    <w:rsid w:val="00D168EC"/>
    <w:rsid w:val="00D2271B"/>
    <w:rsid w:val="00D22DF1"/>
    <w:rsid w:val="00D3114C"/>
    <w:rsid w:val="00D32B1C"/>
    <w:rsid w:val="00D33C2C"/>
    <w:rsid w:val="00D42C6F"/>
    <w:rsid w:val="00D42CEB"/>
    <w:rsid w:val="00D5308A"/>
    <w:rsid w:val="00D6440C"/>
    <w:rsid w:val="00D64934"/>
    <w:rsid w:val="00D65B25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A4B0F"/>
    <w:rsid w:val="00DB10E8"/>
    <w:rsid w:val="00DB4ED0"/>
    <w:rsid w:val="00DC3939"/>
    <w:rsid w:val="00DC5B52"/>
    <w:rsid w:val="00DD67B6"/>
    <w:rsid w:val="00DE3813"/>
    <w:rsid w:val="00DF05E0"/>
    <w:rsid w:val="00DF07C4"/>
    <w:rsid w:val="00DF0825"/>
    <w:rsid w:val="00DF413E"/>
    <w:rsid w:val="00DF6393"/>
    <w:rsid w:val="00DF6A8A"/>
    <w:rsid w:val="00E002D3"/>
    <w:rsid w:val="00E03414"/>
    <w:rsid w:val="00E042D4"/>
    <w:rsid w:val="00E11EAD"/>
    <w:rsid w:val="00E170AB"/>
    <w:rsid w:val="00E20920"/>
    <w:rsid w:val="00E22694"/>
    <w:rsid w:val="00E247FD"/>
    <w:rsid w:val="00E25320"/>
    <w:rsid w:val="00E279E6"/>
    <w:rsid w:val="00E36ABE"/>
    <w:rsid w:val="00E54D25"/>
    <w:rsid w:val="00E55AEC"/>
    <w:rsid w:val="00E57C27"/>
    <w:rsid w:val="00E6140C"/>
    <w:rsid w:val="00E6182B"/>
    <w:rsid w:val="00E6313C"/>
    <w:rsid w:val="00E72B51"/>
    <w:rsid w:val="00E72DBF"/>
    <w:rsid w:val="00E752EE"/>
    <w:rsid w:val="00E8070B"/>
    <w:rsid w:val="00E808AE"/>
    <w:rsid w:val="00E81397"/>
    <w:rsid w:val="00E8223C"/>
    <w:rsid w:val="00E838E4"/>
    <w:rsid w:val="00E85134"/>
    <w:rsid w:val="00E8677B"/>
    <w:rsid w:val="00E87CB9"/>
    <w:rsid w:val="00E91F6E"/>
    <w:rsid w:val="00EB4542"/>
    <w:rsid w:val="00EC15E7"/>
    <w:rsid w:val="00EC5FF3"/>
    <w:rsid w:val="00ED2415"/>
    <w:rsid w:val="00ED543B"/>
    <w:rsid w:val="00EE4C45"/>
    <w:rsid w:val="00EF01B4"/>
    <w:rsid w:val="00EF5221"/>
    <w:rsid w:val="00F038A8"/>
    <w:rsid w:val="00F0799F"/>
    <w:rsid w:val="00F07A47"/>
    <w:rsid w:val="00F23031"/>
    <w:rsid w:val="00F23C94"/>
    <w:rsid w:val="00F343E2"/>
    <w:rsid w:val="00F3697D"/>
    <w:rsid w:val="00F45A40"/>
    <w:rsid w:val="00F45FA1"/>
    <w:rsid w:val="00F46A61"/>
    <w:rsid w:val="00F53583"/>
    <w:rsid w:val="00F573CA"/>
    <w:rsid w:val="00F65787"/>
    <w:rsid w:val="00F67E8B"/>
    <w:rsid w:val="00F725C5"/>
    <w:rsid w:val="00F94C4B"/>
    <w:rsid w:val="00F95A81"/>
    <w:rsid w:val="00FA14AF"/>
    <w:rsid w:val="00FA6C7B"/>
    <w:rsid w:val="00FA7064"/>
    <w:rsid w:val="00FB1181"/>
    <w:rsid w:val="00FB5084"/>
    <w:rsid w:val="00FC11AD"/>
    <w:rsid w:val="00FC7712"/>
    <w:rsid w:val="00FD3909"/>
    <w:rsid w:val="00FD770E"/>
    <w:rsid w:val="00FE547B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07A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1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unhideWhenUsed/>
    <w:qFormat/>
    <w:rsid w:val="00D168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3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3364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13364"/>
  </w:style>
  <w:style w:type="character" w:customStyle="1" w:styleId="Nagwek2Znak">
    <w:name w:val="Nagłówek 2 Znak"/>
    <w:basedOn w:val="Domylnaczcionkaakapitu"/>
    <w:link w:val="Nagwek2"/>
    <w:uiPriority w:val="9"/>
    <w:rsid w:val="00F07A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07A47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BF0D98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5ED4-C368-4971-B3D9-798AB06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166</cp:revision>
  <cp:lastPrinted>2016-12-21T07:36:00Z</cp:lastPrinted>
  <dcterms:created xsi:type="dcterms:W3CDTF">2019-05-14T10:34:00Z</dcterms:created>
  <dcterms:modified xsi:type="dcterms:W3CDTF">2022-09-24T17:23:00Z</dcterms:modified>
</cp:coreProperties>
</file>